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44"/>
        <w:jc w:val="center"/>
        <w:textAlignment w:val="auto"/>
        <w:rPr>
          <w:rFonts w:hint="eastAsia" w:ascii="仿宋" w:hAnsi="仿宋" w:eastAsia="仿宋" w:cs="仿宋"/>
          <w:color w:val="auto"/>
          <w:spacing w:val="0"/>
          <w:kern w:val="0"/>
          <w:sz w:val="32"/>
          <w:szCs w:val="32"/>
        </w:rPr>
      </w:pPr>
      <w:r>
        <w:rPr>
          <w:rFonts w:hint="eastAsia" w:ascii="仿宋" w:hAnsi="仿宋" w:eastAsia="仿宋" w:cs="仿宋"/>
          <w:b/>
          <w:bCs/>
          <w:color w:val="auto"/>
          <w:spacing w:val="0"/>
          <w:kern w:val="0"/>
          <w:sz w:val="32"/>
          <w:szCs w:val="32"/>
        </w:rPr>
        <w:t>《国务院办公厅转发国</w:t>
      </w:r>
      <w:bookmarkStart w:id="0" w:name="_GoBack"/>
      <w:bookmarkEnd w:id="0"/>
      <w:r>
        <w:rPr>
          <w:rFonts w:hint="eastAsia" w:ascii="仿宋" w:hAnsi="仿宋" w:eastAsia="仿宋" w:cs="仿宋"/>
          <w:b/>
          <w:bCs/>
          <w:color w:val="auto"/>
          <w:spacing w:val="0"/>
          <w:kern w:val="0"/>
          <w:sz w:val="32"/>
          <w:szCs w:val="32"/>
        </w:rPr>
        <w:t>家发展改革委关于深化公共资源交易平台整合共享指导意见的通知</w:t>
      </w:r>
      <w:r>
        <w:rPr>
          <w:rFonts w:hint="eastAsia" w:ascii="仿宋" w:hAnsi="仿宋" w:eastAsia="仿宋" w:cs="仿宋"/>
          <w:color w:val="auto"/>
          <w:spacing w:val="0"/>
          <w:kern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国家发展改革委《关于深化公共资源交易平台整合共享的指导意见》已经国务院同意，现转发给你们，请认真组织实施。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2019年5月19日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近年来，各地区、各部门认真贯彻落实党中央、国务院决策部署，按照《国务院办公厅关于印发整合建立统一的公共资源交易平台工作方案的通知》（国办发〔2015〕63号）要求，积极推动整合分散设立的工程建设项目招标投标、土地使用权和矿业权出让、国有产权交易、政府采购等交易平台，全国范围内规则统一、公开透明、服务高效、监督规范的平台体系初步构建，公共资源交易市场迅速发展，公共资源配置的效率和效益明显提高，促进了经济社会持续健康发展。同时，公共资源交易领域仍存在要素市场化配置程度不够高、公共服务供给不充分、多头监管与监管缺失并存等突出问题，亟待进一步深化改革、创新机制、优化服务、强化监管。为深化公共资源交易平台整合共享，促进公共资源交易市场健康有序发展，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以习近平新时代中国特色社会主义思想为指导，全面贯彻党的十九大和十九届二中、三中全会精神，统筹推进“五位一体”总体布局，协调推进“四个全面”战略布局，按照党中央、国务院决策部署，坚持稳中求进工作总基调，坚持新发展理念，坚持推动高质量发展，坚持以供给侧结构性改革为主线，充分发挥市场在资源配置中的决定性作用，更好发挥政府作用，持续深化公共资源交易平台整合共享，着力提高公共资源配置效率和公平性，着力提升公共资源交易服务质量，着力创新公共资源交易监管体制机制，激发市场活力和社会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坚持应进必进，推动各类公共资源交易进平台。对于应该或可以通过市场化方式配置的公共资源，建立交易目录清单，加快推进清单内公共资源平台交易全覆盖，做到“平台之外无交易”。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坚持统一规范，推动平台整合和互联共享。在政府主导下，进一步整合规范公共资源交易平台，不断完善分类统一的交易制度规则、技术标准和数据规范，促进平台互联互通和信息充分共享。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坚持公开透明，推动公共资源阳光交易。实行公共资源交易全过程信息公开，保证各类交易行为动态留痕、可追溯。大力推进部门协同监管、信用监管和智慧监管，充分发挥市场主体、行业组织、社会公众、新闻媒体外部监督作用，确保监督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坚持服务高效，推动平台利企便民。深化“放管服”改革，突出公共资源交易平台的公共服务职能定位，进一步精简办事流程，推行网上办理，降低制度性交易成本，推动公共资源交易从依托有形场所向以电子化平台为主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到2020年，适合以市场化方式配置的公共资源基本纳入统一的公共资源交易平台体系，实行目录管理；各级公共资源交易平台纵向全面贯通、横向互联互通，实现制度规则统一、技术标准统一、信息资源共享；电子化交易全面实施，公共资源交易实现全过程在线实时监管。在此基础上，再经过一段时间努力，公共资源交易流程更加科学高效，交易活动更加规范有序，效率和效益进一步提升，违法违规行为发现和查处力度明显加大；统一开放、竞争有序的公共资源交易市场健康运行，市场主体获得感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二、完善公共资源市场化配置机制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拓展平台覆盖范围。将公共资源交易平台覆盖范围由工程建设项目招标投标、土地使用权和矿业权出让、国有产权交易、政府采购等，逐步扩大到适合以市场化方式配置的自然资源、资产股权、环境权等各类公共资源，制定和发布全国统一的公共资源交易目录指引。各地区根据全国目录指引，结合本地区实际情况，系统梳理公共资源类别和范围，制定和发布本地区公共资源交易目录。持续推进公共资源交易平台整合，坚持能不新设就不新设，尽可能依托现有平台满足各类交易服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创新资源配置方式。对于全民所有自然资源，特许经营权，农村集体产权等资产股权，排污权、碳排放权、用能权等环境权，要健全出让或转让规则，引入招标投标、拍卖等竞争性方式，完善交易制度和价格形成机制，促进公共资源公平交易、高效利用。有条件的地方可开展医疗药品、器械及耗材集中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六）促进资源跨区域交易。严格执行公平竞争审查制度，防止通过设置注册登记、设立分支机构（办事处）、资质验证、投标（竞买）许可、强制担保、强制要求在当地投资、人员业绩考核等没有法律法规依据的限制性条件实行地方保护或行业垄断。鼓励同一省域内市场主体跨地市自主选择平台进行公共资源交易，积极稳妥推进公共资源交易平台跨省域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三、优化公共资源交易服务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七）健全平台电子系统。加强公共资源交易平台电子系统建设，明确交易、服务、监管等各子系统的功能定位，实现互联互通和信息资源共享，并同步规划、建设、使用信息基础设施，完善相关安全技术措施，确保系统和数据安全。交易系统为市场主体提供在线交易服务，服务系统为交易信息汇集、共享和发布提供在线服务，监管系统为行政监督部门、纪委监委、审计部门提供在线监督通道。抓紧解决公共资源交易平台电子档案、技术规范、信息安全等问题，统筹公共资源交易评标、评审专家资源，通过远程异地评标、评审等方式加快推动优质专家资源跨地区、跨行业共享。进一步发挥全国公共资源交易平台作用，为各级各类公共资源电子化交易提供公共入口、公共通道和综合技术支撑。全国公共资源交易数据应当由全国公共资源交易平台按照有关规定统一发布。中央管理企业电子招标采购交易系统应当通过国家电子招标投标公共服务系统有序纳入公共资源交易平台，依法接受监督管理。促进数字证书（CA）跨平台、跨部门、跨区域互认，逐步实现全国互认，推动电子营业执照、电子担保保函在公共资源交易领域的应用，降低企业交易成本，提高交易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八）强化公共服务定位。公共资源交易中心作为公共资源交易平台主要运行服务机构，应不断优化见证、场所、信息、档案、专家抽取等服务，积极开展交易大数据分析，为宏观经济决策、优化营商环境、规范交易市场提供参考和支撑，不得将重要敏感数据擅自公开及用于商业用途。除法律法规明确规定外，公共资源交易中心不得代行行政监管职能，不得限制交易主体自主权，不得排斥和限制市场主体建设运营的电子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九）精简管理事项和环节。系统梳理公共资源交易流程，取消没有法律法规依据的投标报名、招标文件审查、原件核对等事项以及能够采用告知承诺制和事中事后监管解决的前置审批或审核环节。推广多业务合并申请，通过“一表申请”将市场主体基本信息材料一次收集、后续重复使用并及时更新。推行交易服务“一网通办”，不断提高公共资源交易服务事项网上办理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四、创新公共资源交易监管体制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实施协同监管。深化公共资源交易管理体制改革，推进公共资源交易服务、管理与监督职能相互分离，探索推进公共资源交易综合监管。各地区公共资源交易平台整合工作牵头部门要会同有关行政监督部门按照各司其职、互相协调、密切配合的要求，根据法律法规和地方各级人民政府确定的职责分工，形成监管权力和责任清单并向社会公开。建立健全投诉举报接收、转办、反馈工作机制，由有关行政监督部门依法查处公共资源交易过程中的违法违规行为，实现部门协同执法、案件限时办结、结果主动反馈。加大信息公开力度，加快推进公共资源交易全过程信息依法公开。畅通社会监督渠道，加强市场主体、行业组织、社会公众、新闻媒体等对公共资源交易活动的监督，促进市场开放和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一）强化信用监管。加快公共资源交易领域信用体系建设，制定全国统一的公共资源交易信用标准，完善公共资源交易信用信息管理、共享、运用等制度，强化各类市场主体信用信息的公开和运用，把市场主体参与公共资源交易活动的信用信息归集到全国信用信息共享平台，作为实施监管的重要依据，依法依规开展守信联合激励和失信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二）开展智慧监管。依托公共资源交易平台电子系统及时在线下达指令，实现市场主体、中介机构和交易过程信息全面记录、实时交互，确保交易记录来源可溯、去向可查、监督留痕、责任可究。运用大数据、云计算等现代信息技术手段，对公共资源交易活动进行监测分析，及时发现并自动预警围标串标、弄虚作假等违法违规行为，加大对重点地区、重点领域、重点环节的监督执法力度，增强监管的针对性和精准性。推进公共资源交易平台电子系统与全国投资项目在线审批监管平台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五、强化组织实施保障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三）加强组织领导。国家发展改革委要会同有关部门完善公共资源交易平台整合工作部际联席会议机制，加强政策指导、工作协调和业务培训，督促任务落实。地方各级人民政府要统筹推进本行政区域公共资源交易平台整合共享工作，强化对本行政区域各级公共资源交易中心的业务指导，切实保障公共资源交易平台的运行维护经费，完善工作协调机制，制定细化落实工作方案，加大人员、设施等配套保障力度，加强信息技术方面培训和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十四）加快制度建设。抓紧做好招标投标、自然资源资产转让、国有产权交易、政府采购等公共资源交易领域法律法规规章的立改废释工作。加强信息安全制度建设，根据国家信息安全标准加快构建公共资源交易信息安全防护体系，保障公共资源交易平台运行安全和数据安全。完善评标、评审专家管理办法，健全专家征集、培训、考核和清退机制，加快推进电子评标评审。完善中介机构管理制度，规范代理行为，促进行业自律。完善制度规则清理长效机制，国家发展改革委要会同有关部门抓紧对不符合整合共享要求的全国性公共资源交易制度规则进行清理，制定实施全国统一的公共资源交易服务标准，按程序发布实施全国公共资源交易目录指引；各省级人民政府要定期对本行政区域公共资源交易制度规则进行清理并及时公告清理过程和结果，接受社会监督。</w:t>
      </w:r>
    </w:p>
    <w:p>
      <w:r>
        <w:rPr>
          <w:rFonts w:hint="eastAsia" w:ascii="仿宋" w:hAnsi="仿宋" w:eastAsia="仿宋" w:cs="仿宋"/>
          <w:i w:val="0"/>
          <w:caps w:val="0"/>
          <w:color w:val="333333"/>
          <w:spacing w:val="0"/>
          <w:sz w:val="32"/>
          <w:szCs w:val="32"/>
          <w:shd w:val="clear" w:fill="FFFFFF"/>
        </w:rPr>
        <w:t>（十五）狠抓督促落实。地方各级人民政府要将深化公共资源交易平台整合共享工作纳入政府目标考核管理，加强对公共资源交易领域公共服务、行政监管和市场规范等工作情况的监督检查，建立市场主体和第三方评议机制，并向社会公开相关情况；加强对公共资源交易监管部门、公共资源交易中心及其工作人员的监督，健全廉政风险防控机制。国家发展改革委要会同有关部门加强指导督促，总结推广典型经验和创新做法；对推进工作不力、整合不到位的，要进行通报，确保各项任务措施落实到位，重要情况及时报告国务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65471"/>
    <w:rsid w:val="43C6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2020-09-07T03:35:00Z</dcterms:created>
  <dc:creator>戊泱</dc:creator>
  <cp:lastModifiedBy>戊泱</cp:lastModifiedBy>
  <dcterms:modified xsi:type="dcterms:W3CDTF">2020-09-07T03:36:29Z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